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EA19472" w:rsidR="00E66CAD" w:rsidRPr="00B32D09" w:rsidRDefault="001B15A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18, 2026 - October 24,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FF85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B15A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7E269AF" w:rsidR="008A7A6A" w:rsidRPr="00B32D09" w:rsidRDefault="001B15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B089E45" w:rsidR="00611FFE" w:rsidRPr="00B32D09" w:rsidRDefault="001B15A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1107036" w:rsidR="00AA6673" w:rsidRPr="00B32D09" w:rsidRDefault="001B15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73BC30D" w:rsidR="002E5988" w:rsidRDefault="001B15A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04DA42E" w:rsidR="00AA6673" w:rsidRPr="00B32D09" w:rsidRDefault="001B15A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5B32457" w:rsidR="001F326D" w:rsidRDefault="001B15A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4167468" w:rsidR="00AA6673" w:rsidRPr="00B32D09" w:rsidRDefault="001B15A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A006834" w:rsidR="00122589" w:rsidRDefault="001B15A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6667490" w:rsidR="00AA6673" w:rsidRPr="00B32D09" w:rsidRDefault="001B15A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0D76C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B15A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D31C09D" w:rsidR="00AA6673" w:rsidRPr="00B32D09" w:rsidRDefault="001B15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2A9BC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B15A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612FEAE" w:rsidR="00AA6673" w:rsidRPr="00B32D09" w:rsidRDefault="001B15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B15A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B15AA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