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D0FB53" w:rsidR="00E66CAD" w:rsidRPr="00B32D09" w:rsidRDefault="009B357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5, 2026 - July 11,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9339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357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B35ACA4" w:rsidR="008A7A6A" w:rsidRPr="00B32D09" w:rsidRDefault="009B35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0DB264" w:rsidR="00611FFE" w:rsidRPr="00B32D09" w:rsidRDefault="009B357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820CD5" w:rsidR="00AA6673" w:rsidRPr="00B32D09" w:rsidRDefault="009B35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F1D3D0" w:rsidR="002E5988" w:rsidRDefault="009B357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7A996A3" w:rsidR="00AA6673" w:rsidRPr="00B32D09" w:rsidRDefault="009B357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B9CE1C" w:rsidR="001F326D" w:rsidRDefault="009B357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D4FBF29" w:rsidR="00AA6673" w:rsidRPr="00B32D09" w:rsidRDefault="009B357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A6D1F9" w:rsidR="00122589" w:rsidRDefault="009B357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58A642" w:rsidR="00AA6673" w:rsidRPr="00B32D09" w:rsidRDefault="009B357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494E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B357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1A0A71A" w:rsidR="00AA6673" w:rsidRPr="00B32D09" w:rsidRDefault="009B35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4253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357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FBE4DF" w:rsidR="00AA6673" w:rsidRPr="00B32D09" w:rsidRDefault="009B35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B357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B357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