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F255CB" w:rsidR="00E66CAD" w:rsidRPr="00B32D09" w:rsidRDefault="003D4E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10, 2026 - May 16,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5BE1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D4EE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FD49C1" w:rsidR="008A7A6A" w:rsidRPr="00B32D09" w:rsidRDefault="003D4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02DE562" w:rsidR="00611FFE" w:rsidRPr="00B32D09" w:rsidRDefault="003D4E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7A1232" w:rsidR="00AA6673" w:rsidRPr="00B32D09" w:rsidRDefault="003D4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EA6172" w:rsidR="002E5988" w:rsidRDefault="003D4E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B7ECFE" w:rsidR="00AA6673" w:rsidRPr="00B32D09" w:rsidRDefault="003D4E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260962" w:rsidR="001F326D" w:rsidRDefault="003D4E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48C45DB" w:rsidR="00AA6673" w:rsidRPr="00B32D09" w:rsidRDefault="003D4E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D48644" w:rsidR="00122589" w:rsidRDefault="003D4E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6EA354" w:rsidR="00AA6673" w:rsidRPr="00B32D09" w:rsidRDefault="003D4E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3C040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D4EE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873C06" w:rsidR="00AA6673" w:rsidRPr="00B32D09" w:rsidRDefault="003D4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38A51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D4EE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53D5D16" w:rsidR="00AA6673" w:rsidRPr="00B32D09" w:rsidRDefault="003D4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D4E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D4EE8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