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661549F" w:rsidR="00E66CAD" w:rsidRPr="00B32D09" w:rsidRDefault="0038487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26, 2026 - May 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76B4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8487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511310" w:rsidR="008A7A6A" w:rsidRPr="00B32D09" w:rsidRDefault="003848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581C17" w:rsidR="00611FFE" w:rsidRPr="00B32D09" w:rsidRDefault="0038487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64B5E27" w:rsidR="00AA6673" w:rsidRPr="00B32D09" w:rsidRDefault="003848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5E8E6FA" w:rsidR="002E5988" w:rsidRDefault="0038487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D7E3AB8" w:rsidR="00AA6673" w:rsidRPr="00B32D09" w:rsidRDefault="0038487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E2D8BD" w:rsidR="001F326D" w:rsidRDefault="0038487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6BCAF4" w:rsidR="00AA6673" w:rsidRPr="00B32D09" w:rsidRDefault="0038487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5688A9" w:rsidR="00122589" w:rsidRDefault="0038487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159D76B" w:rsidR="00AA6673" w:rsidRPr="00B32D09" w:rsidRDefault="0038487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6555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8487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A17583A" w:rsidR="00AA6673" w:rsidRPr="00B32D09" w:rsidRDefault="003848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CD8C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8487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B612756" w:rsidR="00AA6673" w:rsidRPr="00B32D09" w:rsidRDefault="003848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8487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8487A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