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8F3E7F7" w:rsidR="00E66CAD" w:rsidRPr="00B32D09" w:rsidRDefault="007A40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14, 2024 - April 20,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F36E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40D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832B705" w:rsidR="008A7A6A" w:rsidRPr="00B32D09" w:rsidRDefault="007A40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66A3F9" w:rsidR="00611FFE" w:rsidRPr="00B32D09" w:rsidRDefault="007A40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7D39EC0" w:rsidR="00AA6673" w:rsidRPr="00B32D09" w:rsidRDefault="007A40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D46B61" w:rsidR="002E5988" w:rsidRDefault="007A40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D3880C4" w:rsidR="00AA6673" w:rsidRPr="00B32D09" w:rsidRDefault="007A40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53F541" w:rsidR="001F326D" w:rsidRDefault="007A40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A3D92D8" w:rsidR="00AA6673" w:rsidRPr="00B32D09" w:rsidRDefault="007A40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9633E0" w:rsidR="00122589" w:rsidRDefault="007A40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FA68189" w:rsidR="00AA6673" w:rsidRPr="00B32D09" w:rsidRDefault="007A40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263D7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A40D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CC4CA01" w:rsidR="00AA6673" w:rsidRPr="00B32D09" w:rsidRDefault="007A40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3EA0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40D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9E4359B" w:rsidR="00AA6673" w:rsidRPr="00B32D09" w:rsidRDefault="007A40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A40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A40DC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