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F3DE17" w:rsidR="00E66CAD" w:rsidRPr="00B32D09" w:rsidRDefault="00DE48E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26, 2024 - March 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2000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48E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BCA6653" w:rsidR="008A7A6A" w:rsidRPr="00B32D09" w:rsidRDefault="00DE48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34A1C6" w:rsidR="00611FFE" w:rsidRPr="00B32D09" w:rsidRDefault="00DE48E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6C29DE3" w:rsidR="00AA6673" w:rsidRPr="00B32D09" w:rsidRDefault="00DE48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9BBE63" w:rsidR="002E5988" w:rsidRDefault="00DE48E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E7BDD65" w:rsidR="00AA6673" w:rsidRPr="00B32D09" w:rsidRDefault="00DE48E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AB1DB0" w:rsidR="001F326D" w:rsidRDefault="00DE48E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43A041" w:rsidR="00AA6673" w:rsidRPr="00B32D09" w:rsidRDefault="00DE48E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4E3D5C" w:rsidR="00122589" w:rsidRDefault="00DE48E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2DD496B" w:rsidR="00AA6673" w:rsidRPr="00B32D09" w:rsidRDefault="00DE48E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FE9A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E48E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C6A9AAC" w:rsidR="00AA6673" w:rsidRPr="00B32D09" w:rsidRDefault="00DE48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4494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48E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29A381A" w:rsidR="00AA6673" w:rsidRPr="00B32D09" w:rsidRDefault="00DE48E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E48E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E48E0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