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E8D7EA" w:rsidR="00E66CAD" w:rsidRPr="00B32D09" w:rsidRDefault="00FF64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13, 2019 - January 19,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4731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64A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C5AF3C6" w:rsidR="008A7A6A" w:rsidRPr="00B32D09" w:rsidRDefault="00FF64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2CD074" w:rsidR="00611FFE" w:rsidRPr="00B32D09" w:rsidRDefault="00FF64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E3457B" w:rsidR="00AA6673" w:rsidRPr="00B32D09" w:rsidRDefault="00FF64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9953BD" w:rsidR="002E5988" w:rsidRDefault="00FF64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27EFE18" w:rsidR="00AA6673" w:rsidRPr="00B32D09" w:rsidRDefault="00FF64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ABACA8" w:rsidR="001F326D" w:rsidRDefault="00FF64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ACF479" w:rsidR="00AA6673" w:rsidRPr="00B32D09" w:rsidRDefault="00FF64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232822" w:rsidR="00122589" w:rsidRDefault="00FF64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6E1FB8" w:rsidR="00AA6673" w:rsidRPr="00B32D09" w:rsidRDefault="00FF64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171F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64A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B79D490" w:rsidR="00AA6673" w:rsidRPr="00B32D09" w:rsidRDefault="00FF64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A147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64A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2935C85" w:rsidR="00AA6673" w:rsidRPr="00B32D09" w:rsidRDefault="00FF64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64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