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FA548B" w:rsidR="001C7C84" w:rsidRDefault="00C455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25, 2030 - August 31,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669A0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55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AD036E" w:rsidR="008A7A6A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23DD62C" w:rsidR="00611FFE" w:rsidRPr="00611FFE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C2997C0" w:rsidR="00AA6673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5D05969" w:rsidR="00611FFE" w:rsidRPr="00611FFE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7EC5F0F" w:rsidR="00AA6673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A1812E" w:rsidR="006F234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F75CF41" w:rsidR="00AA6673" w:rsidRPr="0010414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9CF152" w:rsidR="00611FFE" w:rsidRPr="00611FFE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C575264" w:rsidR="00AA6673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9C75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55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356080" w:rsidR="00AA6673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F06C4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455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D3BD27" w:rsidR="00AA6673" w:rsidRPr="003B5534" w:rsidRDefault="00C455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45539" w:rsidRDefault="00C455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C45539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