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E57382" w:rsidR="001C7C84" w:rsidRDefault="006C7A5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11, 2029 - November 17,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78DA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7A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6D62EB0" w:rsidR="008A7A6A" w:rsidRPr="003B553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679DF3" w:rsidR="00611FFE" w:rsidRPr="00611FFE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D120EEA" w:rsidR="00AA6673" w:rsidRPr="003B553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7FB636F" w:rsidR="00611FFE" w:rsidRPr="00611FFE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BE539FE" w:rsidR="00AA6673" w:rsidRPr="003B553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9DB10A2" w:rsidR="006F234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05530AA" w:rsidR="00AA6673" w:rsidRPr="0010414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FF1DDC" w:rsidR="00611FFE" w:rsidRPr="00611FFE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E25D6A8" w:rsidR="00AA6673" w:rsidRPr="003B553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BCB1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7A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73B6BA5" w:rsidR="00AA6673" w:rsidRPr="003B553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ACC4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7A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A199B7A" w:rsidR="00AA6673" w:rsidRPr="003B5534" w:rsidRDefault="006C7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C7A5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C7A5C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