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839702" w:rsidR="001C7C84" w:rsidRDefault="002A1B0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22, 2029 - October 28,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C36B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B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11A552D" w:rsidR="008A7A6A" w:rsidRPr="003B5534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226D61" w:rsidR="00611FFE" w:rsidRPr="00611FFE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743A9A5" w:rsidR="00AA6673" w:rsidRPr="003B5534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3C7560" w:rsidR="00611FFE" w:rsidRPr="00611FFE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4F31467" w:rsidR="00AA6673" w:rsidRPr="003B5534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46B9C0C" w:rsidR="006F2344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C5B4358" w:rsidR="00AA6673" w:rsidRPr="00104144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70AC6C" w:rsidR="00611FFE" w:rsidRPr="00611FFE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9B46BB6" w:rsidR="00AA6673" w:rsidRPr="003B5534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B2DCD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B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6A48FC0" w:rsidR="00AA6673" w:rsidRPr="003B5534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50D94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B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5415630" w:rsidR="00AA6673" w:rsidRPr="003B5534" w:rsidRDefault="002A1B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A1B0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A1B06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