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C09C26" w:rsidR="001C7C84" w:rsidRDefault="008A302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4, 2028 - December 10,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B81C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30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4C993D" w:rsidR="008A7A6A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FE6418" w:rsidR="00611FFE" w:rsidRPr="00611FFE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44023A" w:rsidR="00AA6673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41E6E2" w:rsidR="00611FFE" w:rsidRPr="00611FFE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A4DDAD" w:rsidR="00AA6673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E5C8F1" w:rsidR="006F234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7BFE42C" w:rsidR="00AA6673" w:rsidRPr="0010414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84808D" w:rsidR="00611FFE" w:rsidRPr="00611FFE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C20921" w:rsidR="00AA6673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425D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30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9E98744" w:rsidR="00AA6673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6E6D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30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C4DB98C" w:rsidR="00AA6673" w:rsidRPr="003B5534" w:rsidRDefault="008A30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A302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3029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