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667176" w:rsidR="001C7C84" w:rsidRDefault="002D139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8, 2028 - May 14,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7ECE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13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9341376" w:rsidR="008A7A6A" w:rsidRPr="003B553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1CE0F2A" w:rsidR="00611FFE" w:rsidRPr="00611FFE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E48C277" w:rsidR="00AA6673" w:rsidRPr="003B553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A0B502" w:rsidR="00611FFE" w:rsidRPr="00611FFE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254CBCE" w:rsidR="00AA6673" w:rsidRPr="003B553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C8FD18" w:rsidR="006F234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AC9CC7" w:rsidR="00AA6673" w:rsidRPr="0010414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E9B190" w:rsidR="00611FFE" w:rsidRPr="00611FFE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A158056" w:rsidR="00AA6673" w:rsidRPr="003B553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A660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13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7F2A84E" w:rsidR="00AA6673" w:rsidRPr="003B553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AB63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13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ADD164" w:rsidR="00AA6673" w:rsidRPr="003B5534" w:rsidRDefault="002D13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D139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139A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