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DB0DDD" w:rsidR="001C7C84" w:rsidRDefault="008E1C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3, 2028 - April 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6594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1C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4217136" w:rsidR="008A7A6A" w:rsidRPr="003B553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DF4B85" w:rsidR="00611FFE" w:rsidRPr="00611FFE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106E2B9" w:rsidR="00AA6673" w:rsidRPr="003B553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EA3BC9" w:rsidR="00611FFE" w:rsidRPr="00611FFE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D1DEE2" w:rsidR="00AA6673" w:rsidRPr="003B553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8409D9" w:rsidR="006F234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A1C318B" w:rsidR="00AA6673" w:rsidRPr="0010414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0F4847C" w:rsidR="00611FFE" w:rsidRPr="00611FFE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87E7F52" w:rsidR="00AA6673" w:rsidRPr="003B553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4082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1C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15D7023" w:rsidR="00AA6673" w:rsidRPr="003B553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A9C0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1C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4F353C" w:rsidR="00AA6673" w:rsidRPr="003B5534" w:rsidRDefault="008E1C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E1C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E1C82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