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4FC6896" w:rsidR="001C7C84" w:rsidRDefault="009B513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9, 2028 - January 15,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72C6B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51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C7FE70B" w:rsidR="008A7A6A" w:rsidRPr="003B5534" w:rsidRDefault="009B51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7C95DD5" w:rsidR="00611FFE" w:rsidRPr="00611FFE" w:rsidRDefault="009B51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581B3E2" w:rsidR="00AA6673" w:rsidRPr="003B5534" w:rsidRDefault="009B51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A2BA592" w:rsidR="00611FFE" w:rsidRPr="00611FFE" w:rsidRDefault="009B51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7BBDEA3" w:rsidR="00AA6673" w:rsidRPr="003B5534" w:rsidRDefault="009B51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B002A6" w:rsidR="006F2344" w:rsidRDefault="009B51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EB16615" w:rsidR="00AA6673" w:rsidRPr="00104144" w:rsidRDefault="009B51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1B9DE7A" w:rsidR="00611FFE" w:rsidRPr="00611FFE" w:rsidRDefault="009B51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832049F" w:rsidR="00AA6673" w:rsidRPr="003B5534" w:rsidRDefault="009B51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43A6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51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D73F9EA" w:rsidR="00AA6673" w:rsidRPr="003B5534" w:rsidRDefault="009B51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F181C5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51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32D6C33" w:rsidR="00AA6673" w:rsidRPr="003B5534" w:rsidRDefault="009B51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B513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B5135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