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881CBB" w:rsidR="001C7C84" w:rsidRDefault="00EA2A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4, 2027 - April 10,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EF10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2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BE0777C" w:rsidR="008A7A6A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253296" w:rsidR="00611FFE" w:rsidRPr="00611FFE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CC4576" w:rsidR="00AA6673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C30962" w:rsidR="00611FFE" w:rsidRPr="00611FFE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35DD3A" w:rsidR="00AA6673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27FDF8" w:rsidR="006F234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CEDE2C" w:rsidR="00AA6673" w:rsidRPr="0010414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6D8216" w:rsidR="00611FFE" w:rsidRPr="00611FFE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1D5928" w:rsidR="00AA6673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5D5D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2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BA62C47" w:rsidR="00AA6673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3B6C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2A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3D8213C" w:rsidR="00AA6673" w:rsidRPr="003B5534" w:rsidRDefault="00EA2A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A2A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A2A33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