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CA2652" w:rsidR="001C7C84" w:rsidRDefault="006147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5, 2027 - April 11,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B4DD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7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E794FF" w:rsidR="008A7A6A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D47BAEA" w:rsidR="00611FFE" w:rsidRPr="00611FFE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8578072" w:rsidR="00AA6673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4495D9" w:rsidR="00611FFE" w:rsidRPr="00611FFE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2E0B6C" w:rsidR="00AA6673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A9C684" w:rsidR="006F234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33EDD5A" w:rsidR="00AA6673" w:rsidRPr="0010414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FB8F06" w:rsidR="00611FFE" w:rsidRPr="00611FFE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0C5E5B4" w:rsidR="00AA6673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4240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7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1F546B3" w:rsidR="00AA6673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D811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47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90EDB90" w:rsidR="00AA6673" w:rsidRPr="003B5534" w:rsidRDefault="006147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147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1472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