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67A9F0" w:rsidR="001C7C84" w:rsidRDefault="003B0C8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22, 2027 - March 28,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BAD672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0C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A09646A" w:rsidR="008A7A6A" w:rsidRPr="003B5534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A0E633" w:rsidR="00611FFE" w:rsidRPr="00611FFE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2069E2A" w:rsidR="00AA6673" w:rsidRPr="003B5534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9775FBD" w:rsidR="00611FFE" w:rsidRPr="00611FFE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69F7598" w:rsidR="00AA6673" w:rsidRPr="003B5534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9A80A9" w:rsidR="006F2344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98D2FBC" w:rsidR="00AA6673" w:rsidRPr="00104144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0E27D6" w:rsidR="00611FFE" w:rsidRPr="00611FFE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0740AE0" w:rsidR="00AA6673" w:rsidRPr="003B5534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FD079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0C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9438C85" w:rsidR="00AA6673" w:rsidRPr="003B5534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BA698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0C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E32541B" w:rsidR="00AA6673" w:rsidRPr="003B5534" w:rsidRDefault="003B0C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B0C8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0C84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