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1DB45C3" w:rsidR="001C7C84" w:rsidRDefault="00CC099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15, 2026 - March 21,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20B6C8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7783B71" w:rsidR="008A7A6A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454FB70" w:rsidR="00611FFE" w:rsidRPr="00611FFE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4CFFEC" w:rsidR="00AA6673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51CDD8" w:rsidR="00611FFE" w:rsidRPr="00611FFE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AAA2CB6" w:rsidR="00AA6673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D801511" w:rsidR="006F234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125FEDE" w:rsidR="00AA6673" w:rsidRPr="0010414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FC9F0B" w:rsidR="00611FFE" w:rsidRPr="00611FFE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B1A8A4D" w:rsidR="00AA6673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AFE6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1819E60" w:rsidR="00AA6673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6F8587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C099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7D5AF0A" w:rsidR="00AA6673" w:rsidRPr="003B5534" w:rsidRDefault="00CC099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C099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C099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