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138E7E" w:rsidR="001C7C84" w:rsidRDefault="00EC4F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9, 2026 - February 15,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537D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F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D53CCD" w:rsidR="008A7A6A" w:rsidRPr="003B553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2C8C14" w:rsidR="00611FFE" w:rsidRPr="00611FFE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6B5B1B" w:rsidR="00AA6673" w:rsidRPr="003B553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04B089" w:rsidR="00611FFE" w:rsidRPr="00611FFE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CC950B8" w:rsidR="00AA6673" w:rsidRPr="003B553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CAF33F" w:rsidR="006F234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5989958" w:rsidR="00AA6673" w:rsidRPr="0010414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7BA7C5" w:rsidR="00611FFE" w:rsidRPr="00611FFE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87DA90" w:rsidR="00AA6673" w:rsidRPr="003B553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A987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F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A4F3EE" w:rsidR="00AA6673" w:rsidRPr="003B553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6643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F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124FC12" w:rsidR="00AA6673" w:rsidRPr="003B5534" w:rsidRDefault="00EC4F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4F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4F30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