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7188E6" w:rsidR="001C7C84" w:rsidRDefault="00A056C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22, 2025 - June 28,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697B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56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7EA56E2" w:rsidR="008A7A6A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F5F068" w:rsidR="00611FFE" w:rsidRPr="00611FFE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ADA0E33" w:rsidR="00AA6673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15483C" w:rsidR="00611FFE" w:rsidRPr="00611FFE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2D5189A" w:rsidR="00AA6673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A93817" w:rsidR="006F234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18E9C67" w:rsidR="00AA6673" w:rsidRPr="0010414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C13C72" w:rsidR="00611FFE" w:rsidRPr="00611FFE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1B70F4B" w:rsidR="00AA6673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E31D5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56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31DEBB" w:rsidR="00AA6673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D169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56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40AD15B" w:rsidR="00AA6673" w:rsidRPr="003B5534" w:rsidRDefault="00A056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56C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56C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