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E052A9F" w:rsidR="001C7C84" w:rsidRDefault="00A93F59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4, 2025 - May 10,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93128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3F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5060CB8" w:rsidR="008A7A6A" w:rsidRPr="003B553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5F53A8" w:rsidR="00611FFE" w:rsidRPr="00611FFE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41965EA" w:rsidR="00AA6673" w:rsidRPr="003B553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A58A9FD" w:rsidR="00611FFE" w:rsidRPr="00611FFE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1F30AD2" w:rsidR="00AA6673" w:rsidRPr="003B553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CD7F50" w:rsidR="006F234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07B2498" w:rsidR="00AA6673" w:rsidRPr="0010414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D0A9799" w:rsidR="00611FFE" w:rsidRPr="00611FFE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6E0A463" w:rsidR="00AA6673" w:rsidRPr="003B553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268E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3F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72E71EA4" w:rsidR="00AA6673" w:rsidRPr="003B553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02DD0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93F59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BB55648" w:rsidR="00AA6673" w:rsidRPr="003B5534" w:rsidRDefault="00A93F59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93F59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93F59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4 to May 10,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