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00D535" w:rsidR="001C7C84" w:rsidRDefault="00401AE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7, 2024 - April 13,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0AA12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1A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33F3BBE" w:rsidR="008A7A6A" w:rsidRPr="003B553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8256233" w:rsidR="00611FFE" w:rsidRPr="00611FFE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F91E8F8" w:rsidR="00AA6673" w:rsidRPr="003B553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1E8CBD" w:rsidR="00611FFE" w:rsidRPr="00611FFE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C055C83" w:rsidR="00AA6673" w:rsidRPr="003B553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CDB019B" w:rsidR="006F234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9EF7F73" w:rsidR="00AA6673" w:rsidRPr="0010414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C5CC9C0" w:rsidR="00611FFE" w:rsidRPr="00611FFE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3FCC858" w:rsidR="00AA6673" w:rsidRPr="003B553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4320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1A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F04B599" w:rsidR="00AA6673" w:rsidRPr="003B553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BC97B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01AE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C91214D" w:rsidR="00AA6673" w:rsidRPr="003B5534" w:rsidRDefault="00401AE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01AE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1AE5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