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E48AF3" w:rsidR="0031261D" w:rsidRPr="00466028" w:rsidRDefault="00A24B1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8, 2030 - December 14,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6A7BDE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6EDE15D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A0E8A1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30ED97C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01C7A6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4821EE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E2900D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28E5253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4A952E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C5E34AC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B7B860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EA3A3B" w:rsidR="00500DEF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9387C8" w:rsidR="00466028" w:rsidRPr="00466028" w:rsidRDefault="00A24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84E5B4" w:rsidR="00500DEF" w:rsidRPr="00466028" w:rsidRDefault="00A24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24B13" w:rsidRDefault="00A24B1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24B1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