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23F70C" w:rsidR="0031261D" w:rsidRPr="00466028" w:rsidRDefault="00B35A0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26, 2030 - September 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956A7C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B1128D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A8871C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42203F5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A585AD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F4BDF5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8FB7A8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6EC7A4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8015B2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8883A5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4C0CBB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8824FD" w:rsidR="00500DEF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FF93E6" w:rsidR="00466028" w:rsidRPr="00466028" w:rsidRDefault="00B35A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4F3765" w:rsidR="00500DEF" w:rsidRPr="00466028" w:rsidRDefault="00B35A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5A0C" w:rsidRDefault="00B35A0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35A0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