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2017C96" w:rsidR="0031261D" w:rsidRPr="00466028" w:rsidRDefault="00A03A2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19, 2030 - August 25,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88AB770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293CBC8" w:rsidR="00500DEF" w:rsidRPr="00466028" w:rsidRDefault="00A03A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E14A6D5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E637ED6" w:rsidR="00500DEF" w:rsidRPr="00466028" w:rsidRDefault="00A03A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D34C4D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663BCA1" w:rsidR="00500DEF" w:rsidRPr="00466028" w:rsidRDefault="00A03A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440EF05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8CAA8B8" w:rsidR="00500DEF" w:rsidRPr="00466028" w:rsidRDefault="00A03A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B3F2E2A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4705476" w:rsidR="00500DEF" w:rsidRPr="00466028" w:rsidRDefault="00A03A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178268E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488B78" w:rsidR="00500DEF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D4E8D72" w:rsidR="00466028" w:rsidRPr="00466028" w:rsidRDefault="00A03A2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AD8D0C6" w:rsidR="00500DEF" w:rsidRPr="00466028" w:rsidRDefault="00A03A2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03A21" w:rsidRDefault="00A03A2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03A2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