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2CAA3F9" w:rsidR="0031261D" w:rsidRPr="00466028" w:rsidRDefault="000B232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30, 2029 - January 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4508CB" w:rsidR="00466028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EEE8F24" w:rsidR="00500DEF" w:rsidRPr="00466028" w:rsidRDefault="000B23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BEDA48" w:rsidR="00466028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C735FC9" w:rsidR="00500DEF" w:rsidRPr="00466028" w:rsidRDefault="000B23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16FA18" w:rsidR="00466028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8B5AC9D" w:rsidR="00500DEF" w:rsidRPr="00466028" w:rsidRDefault="000B23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FA24739" w:rsidR="00466028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D024CD3" w:rsidR="00500DEF" w:rsidRPr="00466028" w:rsidRDefault="000B23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E59324" w:rsidR="00466028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D1DD952" w:rsidR="00500DEF" w:rsidRPr="00466028" w:rsidRDefault="000B23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8408B92" w:rsidR="00466028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24BF04" w:rsidR="00500DEF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8F7B9D" w:rsidR="00466028" w:rsidRPr="00466028" w:rsidRDefault="000B23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186C303" w:rsidR="00500DEF" w:rsidRPr="00466028" w:rsidRDefault="000B23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B232A" w:rsidRDefault="000B232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232A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