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79509D" w:rsidR="0031261D" w:rsidRPr="00466028" w:rsidRDefault="009B168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13, 2029 - August 19,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E22625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FF40E0F" w:rsidR="00500DEF" w:rsidRPr="00466028" w:rsidRDefault="009B16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6404E0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3375BCB" w:rsidR="00500DEF" w:rsidRPr="00466028" w:rsidRDefault="009B16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2F1C1A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491DDB7" w:rsidR="00500DEF" w:rsidRPr="00466028" w:rsidRDefault="009B16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3EA0CD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205B12D" w:rsidR="00500DEF" w:rsidRPr="00466028" w:rsidRDefault="009B16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ACB721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91E4D2B" w:rsidR="00500DEF" w:rsidRPr="00466028" w:rsidRDefault="009B16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F8649A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B8B3D96" w:rsidR="00500DEF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030A00" w:rsidR="00466028" w:rsidRPr="00466028" w:rsidRDefault="009B16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BAEA254" w:rsidR="00500DEF" w:rsidRPr="00466028" w:rsidRDefault="009B16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168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B168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