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3B7A34" w:rsidR="0031261D" w:rsidRPr="00466028" w:rsidRDefault="00640D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11, 2028 - June 17,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E0EC97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9F2DC84" w:rsidR="00500DEF" w:rsidRPr="00466028" w:rsidRDefault="00640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302AD4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AF967FA" w:rsidR="00500DEF" w:rsidRPr="00466028" w:rsidRDefault="00640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C7CCED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0ECA37" w:rsidR="00500DEF" w:rsidRPr="00466028" w:rsidRDefault="00640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D1246A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6FD6E1" w:rsidR="00500DEF" w:rsidRPr="00466028" w:rsidRDefault="00640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3EFD06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7C5DD4F" w:rsidR="00500DEF" w:rsidRPr="00466028" w:rsidRDefault="00640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5009DC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4117C3C" w:rsidR="00500DEF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55B535" w:rsidR="00466028" w:rsidRPr="00466028" w:rsidRDefault="00640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B4E28A4" w:rsidR="00500DEF" w:rsidRPr="00466028" w:rsidRDefault="00640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0D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40DC5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