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80BD5E" w:rsidR="0031261D" w:rsidRPr="00466028" w:rsidRDefault="00F94E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12, 2028 - March 18,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D4B9B0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77638C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BB8FA0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22ACBA1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DF0A13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B0E4B29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3C8E77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167E795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375E9C4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82C50C3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558542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C57399" w:rsidR="00500DEF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B81C60" w:rsidR="00466028" w:rsidRPr="00466028" w:rsidRDefault="00F94E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8119D34" w:rsidR="00500DEF" w:rsidRPr="00466028" w:rsidRDefault="00F94E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4E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4EA2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