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04F6CB" w:rsidR="0031261D" w:rsidRPr="00466028" w:rsidRDefault="003B36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20, 2027 - December 26,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69412E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D040D7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BF0B67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06432F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EA491C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8C80F5E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E7EE5B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1283EC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0B264B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EF5FC5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103B87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81B24A" w:rsidR="00500DEF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F66DA7" w:rsidR="00466028" w:rsidRPr="00466028" w:rsidRDefault="003B36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0D6908" w:rsidR="00500DEF" w:rsidRPr="00466028" w:rsidRDefault="003B36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B36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B362E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