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88D243" w:rsidR="0031261D" w:rsidRPr="00466028" w:rsidRDefault="00C32C9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8, 2027 - November 14,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D1D22B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1271541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862A50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7553C7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519BED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A22171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3E7FC3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42A034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7AE348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E3A5FFE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F4740F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EEC52E1" w:rsidR="00500DEF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2AC96F" w:rsidR="00466028" w:rsidRPr="00466028" w:rsidRDefault="00C32C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8A8EDB" w:rsidR="00500DEF" w:rsidRPr="00466028" w:rsidRDefault="00C32C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2C9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32C9B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