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5DB3CA" w:rsidR="0031261D" w:rsidRPr="00466028" w:rsidRDefault="000359E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30, 2027 - June 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987EB7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381EE51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DE5B44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638EA79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8E7558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4DD79E0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D0EC09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8E4BC0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3F3C81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045261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ED301B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903DB6" w:rsidR="00500DEF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65F980" w:rsidR="00466028" w:rsidRPr="00466028" w:rsidRDefault="000359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BBCEFC" w:rsidR="00500DEF" w:rsidRPr="00466028" w:rsidRDefault="000359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59E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59EA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