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188F019" w:rsidR="0031261D" w:rsidRPr="00466028" w:rsidRDefault="006D29F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2, 2026 - August 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397A7A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61A18D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75A4C5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D5072AD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5A9013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83D8C41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8E08D5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7E0FD92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848CB3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D7C573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4FBE688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35C7502" w:rsidR="00500DEF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B7D5D7" w:rsidR="00466028" w:rsidRPr="00466028" w:rsidRDefault="006D29F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76283DE" w:rsidR="00500DEF" w:rsidRPr="00466028" w:rsidRDefault="006D29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29F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29F9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