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DF0D01" w:rsidR="00680E6D" w:rsidRPr="00020F31" w:rsidRDefault="00427CB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28, 2030 - May 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193CE1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98E547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21965D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2E6E43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F8F4CA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4368461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715AFA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A968328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955F77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C7AA30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6A74E2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EE20D82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C25F7E" w:rsidR="00BD75D0" w:rsidRPr="00020F31" w:rsidRDefault="00427C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AC484F" w:rsidR="00C315FD" w:rsidRPr="00843A93" w:rsidRDefault="00427C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27CBB" w:rsidRDefault="00427CB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7CB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