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042187F" w:rsidR="00680E6D" w:rsidRPr="00020F31" w:rsidRDefault="00B604F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31, 2030 - April 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48AB5C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43DB1DF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9AB343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DEF2037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7B89BB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A9BA1C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9A1112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5B4775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AEE6A0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4470D52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B1FAB31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7E573D4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E410184" w:rsidR="00BD75D0" w:rsidRPr="00020F31" w:rsidRDefault="00B604F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8F2AB4" w:rsidR="00C315FD" w:rsidRPr="00843A93" w:rsidRDefault="00B604F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604F1" w:rsidRDefault="00B604F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604F1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