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A5A4DE" w:rsidR="00680E6D" w:rsidRPr="00020F31" w:rsidRDefault="006A32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27, 2027 - January 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4CD363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68B2FBA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809F4D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00D2ED3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CF5C9E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EEBA1CA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838A97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F128B84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A5EEF4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EBF9767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3C26CF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94EA894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262635" w:rsidR="00BD75D0" w:rsidRPr="00020F31" w:rsidRDefault="006A32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B8D2340" w:rsidR="00C315FD" w:rsidRPr="00843A93" w:rsidRDefault="006A32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32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32C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