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17A77F" w:rsidR="00680E6D" w:rsidRPr="00020F31" w:rsidRDefault="0036447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2, 2027 - May 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3409099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770B265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DAA423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DF523ED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B88C1C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8E0BFC9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AC1FA9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D8C8D3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E718E57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E173D16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B58736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83BF2D8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5446A9" w:rsidR="00BD75D0" w:rsidRPr="00020F31" w:rsidRDefault="003644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B4685E7" w:rsidR="00C315FD" w:rsidRPr="00843A93" w:rsidRDefault="003644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447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447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