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A3A1C2" w:rsidR="00680E6D" w:rsidRPr="00020F31" w:rsidRDefault="00C843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12, 2027 - April 18,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3520CA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8110CA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7D80A2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C53A8F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408046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DD1E7EF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04E4F7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81E6707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09B666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F4B0DB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9BDD59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6840B8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2604B4" w:rsidR="00BD75D0" w:rsidRPr="00020F31" w:rsidRDefault="00C84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B8ED4B8" w:rsidR="00C315FD" w:rsidRPr="00843A93" w:rsidRDefault="00C843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43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8432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