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14F11C" w:rsidR="00680E6D" w:rsidRPr="00020F31" w:rsidRDefault="00754CF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13, 2026 - September 19,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AA4CAD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8B7B37B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37502C8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7192D29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30BFDA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C13173B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08276D2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D906A9B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170EF5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EB6613D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9C420E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DCE4E62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92D3B6" w:rsidR="00BD75D0" w:rsidRPr="00020F31" w:rsidRDefault="00754C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65ADF13" w:rsidR="00C315FD" w:rsidRPr="00843A93" w:rsidRDefault="00754C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4CF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54CF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