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5B4CE1" w:rsidR="00680E6D" w:rsidRPr="00020F31" w:rsidRDefault="00E8520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4, 2026 - May 10,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D1D49F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2C31F6B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8BF412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85823F8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D76468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3F5146D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919040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C79F5B5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3C6A73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9C86A57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4D07AD4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45CA09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636B99" w:rsidR="00BD75D0" w:rsidRPr="00020F31" w:rsidRDefault="00E852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08C2C0" w:rsidR="00C315FD" w:rsidRPr="00843A93" w:rsidRDefault="00E8520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520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520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