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67EF93" w:rsidR="00680E6D" w:rsidRPr="00020F31" w:rsidRDefault="00B71E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20, 2023 - February 26,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CCCAA8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52ECF1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24611A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453ECC6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ED328A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878CA76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A040B5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3215ED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C4D046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8B9967B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D1B11F4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ED34CA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C2ACBE" w:rsidR="00BD75D0" w:rsidRPr="00020F31" w:rsidRDefault="00B71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B3F45F2" w:rsidR="00C315FD" w:rsidRPr="00843A93" w:rsidRDefault="00B71E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1E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1E7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