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F5E532" w:rsidR="00680E6D" w:rsidRPr="00020F31" w:rsidRDefault="007C29A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28, 2022 - September 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241B89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EF296FE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3473E7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75A4933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0A8147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A44AB62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119816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025BA7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F20545A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A40E339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6E3946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95D8EC1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5383CE" w:rsidR="00BD75D0" w:rsidRPr="00020F31" w:rsidRDefault="007C29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26D8B6" w:rsidR="00C315FD" w:rsidRPr="00843A93" w:rsidRDefault="007C29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29A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C29A8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