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2C1917" w:rsidR="00680E6D" w:rsidRPr="00020F31" w:rsidRDefault="00BE12B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13, 2020 - April 19,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2F8D1A" w:rsidR="00BD75D0" w:rsidRPr="00020F31" w:rsidRDefault="00BE1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63A39E6" w:rsidR="00C315FD" w:rsidRPr="00843A93" w:rsidRDefault="00BE12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6E5B46" w:rsidR="00BD75D0" w:rsidRPr="00020F31" w:rsidRDefault="00BE1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8A942BE" w:rsidR="00C315FD" w:rsidRPr="00843A93" w:rsidRDefault="00BE12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FEFDAA1" w:rsidR="00BD75D0" w:rsidRPr="00020F31" w:rsidRDefault="00BE1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413AE05" w:rsidR="00C315FD" w:rsidRPr="00843A93" w:rsidRDefault="00BE12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02DB31" w:rsidR="00BD75D0" w:rsidRPr="00020F31" w:rsidRDefault="00BE1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E78CBC3" w:rsidR="00C315FD" w:rsidRPr="00843A93" w:rsidRDefault="00BE12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8A73B8" w:rsidR="00BD75D0" w:rsidRPr="00020F31" w:rsidRDefault="00BE1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6D5B579" w:rsidR="00C315FD" w:rsidRPr="00843A93" w:rsidRDefault="00BE12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3D246F" w:rsidR="00BD75D0" w:rsidRPr="00020F31" w:rsidRDefault="00BE1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79F4797" w:rsidR="00C315FD" w:rsidRPr="00843A93" w:rsidRDefault="00BE12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B13A5C" w:rsidR="00BD75D0" w:rsidRPr="00020F31" w:rsidRDefault="00BE1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2E382A8" w:rsidR="00C315FD" w:rsidRPr="00843A93" w:rsidRDefault="00BE12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12B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2BF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