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FA546C" w:rsidR="00FC0766" w:rsidRPr="00D33A47" w:rsidRDefault="00F35FC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7, 2030 - October 13,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EF1D06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34B9D0D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6A5EE6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2D2072D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4E1CE7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045D409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217586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3CE230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45AD8A1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95788C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23E13C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91C75F0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620D9B" w:rsidR="00BC664A" w:rsidRPr="00FC0766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9B38B1" w:rsidR="00BC664A" w:rsidRPr="00D33A47" w:rsidRDefault="00F35F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35FC1" w:rsidRDefault="00F35F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35FC1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