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414B49" w:rsidR="00FC0766" w:rsidRPr="00D33A47" w:rsidRDefault="00B26FE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16, 2030 - September 22,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CF2377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35F8ED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ECA4B8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240124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5D44BB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F62B52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4EC356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D64A39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A92E00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2C8A81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A02110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A51398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F5D541" w:rsidR="00BC664A" w:rsidRPr="00FC0766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0EBE1B0" w:rsidR="00BC664A" w:rsidRPr="00D33A47" w:rsidRDefault="00B2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26FE8" w:rsidRDefault="00B26F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26FE8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