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75F712" w:rsidR="00FC0766" w:rsidRPr="00D33A47" w:rsidRDefault="00E2203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24, 2030 - June 30,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00818B" w:rsidR="00BC664A" w:rsidRPr="00FC0766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C7828F5" w:rsidR="00BC664A" w:rsidRPr="00D33A47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808E959" w:rsidR="00BC664A" w:rsidRPr="00FC0766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7BA7228" w:rsidR="00BC664A" w:rsidRPr="00D33A47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072F4EA" w:rsidR="00BC664A" w:rsidRPr="00FC0766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6B12623" w:rsidR="00BC664A" w:rsidRPr="00D33A47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68B38B4" w:rsidR="00BC664A" w:rsidRPr="00FC0766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67014CC" w:rsidR="00BC664A" w:rsidRPr="00D33A47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22CAAC4" w:rsidR="00BC664A" w:rsidRPr="00FC0766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877664D" w:rsidR="00BC664A" w:rsidRPr="00D33A47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55E7C0A" w:rsidR="00BC664A" w:rsidRPr="00FC0766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5D59FA2" w:rsidR="00BC664A" w:rsidRPr="00D33A47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BF5651" w:rsidR="00BC664A" w:rsidRPr="00FC0766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6985195" w:rsidR="00BC664A" w:rsidRPr="00D33A47" w:rsidRDefault="00E22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E22034" w:rsidRDefault="00E2203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22034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