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435354" w:rsidR="00FC0766" w:rsidRPr="00D33A47" w:rsidRDefault="001342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24, 2030 - March 30,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F60E0E" w:rsidR="00BC664A" w:rsidRPr="00FC0766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4DF74F9" w:rsidR="00BC664A" w:rsidRPr="00D33A47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8FFA63" w:rsidR="00BC664A" w:rsidRPr="00FC0766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840D16" w:rsidR="00BC664A" w:rsidRPr="00D33A47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0627F22" w:rsidR="00BC664A" w:rsidRPr="00FC0766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6A0DB38" w:rsidR="00BC664A" w:rsidRPr="00D33A47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B74CB89" w:rsidR="00BC664A" w:rsidRPr="00FC0766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CF4B4A1" w:rsidR="00BC664A" w:rsidRPr="00D33A47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6AABDD" w:rsidR="00BC664A" w:rsidRPr="00FC0766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0FEC5C3" w:rsidR="00BC664A" w:rsidRPr="00D33A47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0C2EAC" w:rsidR="00BC664A" w:rsidRPr="00FC0766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3AB22C7" w:rsidR="00BC664A" w:rsidRPr="00D33A47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1B3EE9" w:rsidR="00BC664A" w:rsidRPr="00FC0766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42E026A" w:rsidR="00BC664A" w:rsidRPr="00D33A47" w:rsidRDefault="001342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34210" w:rsidRDefault="001342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34210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