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B0047C" w:rsidR="00FC0766" w:rsidRPr="00D33A47" w:rsidRDefault="001805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9, 2029 - December 15,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D5618E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CF68220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E1D6D25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A36C5D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9803E6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30C2035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5D2667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B1D981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3A21EF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B63E523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F591F9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BA37C8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827B21" w:rsidR="00BC664A" w:rsidRPr="00FC0766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373F637" w:rsidR="00BC664A" w:rsidRPr="00D33A47" w:rsidRDefault="001805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05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0542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