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22629F" w:rsidR="00FC0766" w:rsidRPr="00D33A47" w:rsidRDefault="00692C4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11, 2029 - November 17,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BDDEA5C" w:rsidR="00BC664A" w:rsidRPr="00FC0766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6BF769F" w:rsidR="00BC664A" w:rsidRPr="00D33A47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6235895" w:rsidR="00BC664A" w:rsidRPr="00FC0766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BBFDEC6" w:rsidR="00BC664A" w:rsidRPr="00D33A47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0D1362" w:rsidR="00BC664A" w:rsidRPr="00FC0766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1EC466F" w:rsidR="00BC664A" w:rsidRPr="00D33A47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7CEBFC" w:rsidR="00BC664A" w:rsidRPr="00FC0766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C60A04" w:rsidR="00BC664A" w:rsidRPr="00D33A47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895904" w:rsidR="00BC664A" w:rsidRPr="00FC0766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B5B21EF" w:rsidR="00BC664A" w:rsidRPr="00D33A47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482D85" w:rsidR="00BC664A" w:rsidRPr="00FC0766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38109FC" w:rsidR="00BC664A" w:rsidRPr="00D33A47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7FB91F5" w:rsidR="00BC664A" w:rsidRPr="00FC0766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DD24140" w:rsidR="00BC664A" w:rsidRPr="00D33A47" w:rsidRDefault="00692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2C4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92C4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