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2F1B33" w:rsidR="00FC0766" w:rsidRPr="00D33A47" w:rsidRDefault="00823C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6, 2029 - May 12,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551D6EB" w:rsidR="00BC664A" w:rsidRPr="00FC0766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45218B0" w:rsidR="00BC664A" w:rsidRPr="00D33A47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3290DB" w:rsidR="00BC664A" w:rsidRPr="00FC0766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451F55" w:rsidR="00BC664A" w:rsidRPr="00D33A47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E2776A" w:rsidR="00BC664A" w:rsidRPr="00FC0766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75D7222" w:rsidR="00BC664A" w:rsidRPr="00D33A47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E55EC6" w:rsidR="00BC664A" w:rsidRPr="00FC0766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7CF9D84" w:rsidR="00BC664A" w:rsidRPr="00D33A47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327579" w:rsidR="00BC664A" w:rsidRPr="00FC0766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AFBA95" w:rsidR="00BC664A" w:rsidRPr="00D33A47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90402D" w:rsidR="00BC664A" w:rsidRPr="00FC0766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06335AC" w:rsidR="00BC664A" w:rsidRPr="00D33A47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B173AB" w:rsidR="00BC664A" w:rsidRPr="00FC0766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C8FBA47" w:rsidR="00BC664A" w:rsidRPr="00D33A47" w:rsidRDefault="00823C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23C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23C17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